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753"/>
        <w:gridCol w:w="1134"/>
        <w:gridCol w:w="223"/>
        <w:gridCol w:w="453"/>
        <w:gridCol w:w="905"/>
        <w:gridCol w:w="1493"/>
        <w:gridCol w:w="1276"/>
        <w:gridCol w:w="1313"/>
        <w:gridCol w:w="529"/>
        <w:gridCol w:w="1560"/>
      </w:tblGrid>
      <w:tr w:rsidR="00F446AF" w:rsidRPr="00DA41CD" w:rsidTr="00DA41C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F446AF" w:rsidRPr="00DA41CD" w:rsidRDefault="00F446AF" w:rsidP="00BC40E5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modułu (bloku przedmiotów): </w:t>
            </w:r>
            <w:r w:rsidR="00DA41CD" w:rsidRPr="00DA41CD">
              <w:rPr>
                <w:b/>
                <w:sz w:val="22"/>
                <w:szCs w:val="22"/>
              </w:rPr>
              <w:t>PRZEDMIOTY KIERUNKOWE</w:t>
            </w:r>
            <w:r w:rsidR="00DA41CD" w:rsidRPr="00DA41C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3"/>
            <w:shd w:val="clear" w:color="auto" w:fill="C0C0C0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Kod modułu: </w:t>
            </w:r>
            <w:r w:rsidR="00EA3C0B" w:rsidRPr="00DA41CD">
              <w:rPr>
                <w:sz w:val="22"/>
                <w:szCs w:val="22"/>
              </w:rPr>
              <w:t>C</w:t>
            </w:r>
          </w:p>
        </w:tc>
      </w:tr>
      <w:tr w:rsidR="00F446AF" w:rsidRPr="00DA41CD" w:rsidTr="00DA4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8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przedmiotu: </w:t>
            </w:r>
            <w:r w:rsidR="00E22662" w:rsidRPr="00DA41CD">
              <w:rPr>
                <w:b/>
                <w:sz w:val="22"/>
                <w:szCs w:val="22"/>
              </w:rPr>
              <w:t>Patologie społeczne</w:t>
            </w:r>
          </w:p>
        </w:tc>
        <w:tc>
          <w:tcPr>
            <w:tcW w:w="3402" w:type="dxa"/>
            <w:gridSpan w:val="3"/>
            <w:shd w:val="clear" w:color="auto" w:fill="C0C0C0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Kod przedmiotu:</w:t>
            </w:r>
            <w:r w:rsidRPr="00DA41CD">
              <w:rPr>
                <w:b/>
                <w:sz w:val="22"/>
                <w:szCs w:val="22"/>
              </w:rPr>
              <w:t xml:space="preserve"> </w:t>
            </w:r>
            <w:r w:rsidR="00EA3C0B" w:rsidRPr="00DA41CD">
              <w:rPr>
                <w:b/>
                <w:sz w:val="22"/>
                <w:szCs w:val="22"/>
              </w:rPr>
              <w:t>28</w:t>
            </w:r>
          </w:p>
        </w:tc>
      </w:tr>
      <w:tr w:rsidR="00F446AF" w:rsidRPr="00DA41CD" w:rsidTr="00407391">
        <w:trPr>
          <w:cantSplit/>
        </w:trPr>
        <w:tc>
          <w:tcPr>
            <w:tcW w:w="497" w:type="dxa"/>
            <w:vMerge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11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DA41CD">
              <w:rPr>
                <w:b/>
                <w:sz w:val="22"/>
                <w:szCs w:val="22"/>
              </w:rPr>
              <w:t xml:space="preserve">INSTYTUT </w:t>
            </w:r>
            <w:r w:rsidR="00E22662" w:rsidRPr="00DA41CD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DA41CD" w:rsidTr="00407391">
        <w:trPr>
          <w:cantSplit/>
        </w:trPr>
        <w:tc>
          <w:tcPr>
            <w:tcW w:w="497" w:type="dxa"/>
            <w:vMerge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11"/>
          </w:tcPr>
          <w:p w:rsidR="00F446AF" w:rsidRPr="00DA41CD" w:rsidRDefault="00F446AF" w:rsidP="00732FFB">
            <w:pPr>
              <w:rPr>
                <w:b/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Nazwa kierunku: </w:t>
            </w:r>
            <w:r w:rsidR="00E22662" w:rsidRPr="00CE449A">
              <w:rPr>
                <w:b/>
                <w:sz w:val="22"/>
                <w:szCs w:val="22"/>
              </w:rPr>
              <w:t xml:space="preserve">Kryminologia i </w:t>
            </w:r>
            <w:r w:rsidR="00732FFB" w:rsidRPr="00CE449A">
              <w:rPr>
                <w:b/>
                <w:sz w:val="22"/>
                <w:szCs w:val="22"/>
              </w:rPr>
              <w:t>zapobieganie</w:t>
            </w:r>
            <w:r w:rsidR="00E22662" w:rsidRPr="00CE449A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DA41CD" w:rsidTr="00DA41CD">
        <w:trPr>
          <w:cantSplit/>
        </w:trPr>
        <w:tc>
          <w:tcPr>
            <w:tcW w:w="497" w:type="dxa"/>
            <w:vMerge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5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Forma studiów: </w:t>
            </w:r>
            <w:r w:rsidRPr="00DA41C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Profil kształcenia: </w:t>
            </w:r>
            <w:r w:rsidRPr="00DA41C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Poziom kształcenia: </w:t>
            </w:r>
            <w:r w:rsidRPr="00DA41CD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DA41CD" w:rsidTr="00DA41CD">
        <w:trPr>
          <w:cantSplit/>
        </w:trPr>
        <w:tc>
          <w:tcPr>
            <w:tcW w:w="497" w:type="dxa"/>
            <w:vMerge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5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Rok / semestr:  </w:t>
            </w:r>
          </w:p>
          <w:p w:rsidR="00F446AF" w:rsidRPr="00DA41CD" w:rsidRDefault="00E22662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I/</w:t>
            </w:r>
            <w:r w:rsidR="000B5AC5">
              <w:rPr>
                <w:sz w:val="22"/>
                <w:szCs w:val="22"/>
              </w:rPr>
              <w:t>2</w:t>
            </w:r>
          </w:p>
        </w:tc>
        <w:tc>
          <w:tcPr>
            <w:tcW w:w="3674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Status przedmiotu /modułu:</w:t>
            </w:r>
          </w:p>
          <w:p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Język przedmiotu / modułu:</w:t>
            </w:r>
          </w:p>
          <w:p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DA41CD" w:rsidTr="00DA41CD">
        <w:trPr>
          <w:cantSplit/>
        </w:trPr>
        <w:tc>
          <w:tcPr>
            <w:tcW w:w="497" w:type="dxa"/>
            <w:vMerge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gridSpan w:val="2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inne </w:t>
            </w:r>
            <w:r w:rsidRPr="00DA41CD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DA41CD" w:rsidTr="00DA41CD">
        <w:trPr>
          <w:cantSplit/>
        </w:trPr>
        <w:tc>
          <w:tcPr>
            <w:tcW w:w="497" w:type="dxa"/>
            <w:vMerge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F446AF" w:rsidRPr="00DA41CD" w:rsidRDefault="00E2266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DA41CD" w:rsidRDefault="00E2266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A41CD" w:rsidTr="00407391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gridSpan w:val="8"/>
            <w:tcBorders>
              <w:top w:val="single" w:sz="12" w:space="0" w:color="auto"/>
            </w:tcBorders>
            <w:vAlign w:val="center"/>
          </w:tcPr>
          <w:p w:rsidR="00F446AF" w:rsidRPr="00DA41CD" w:rsidRDefault="00E22662" w:rsidP="004F04B3">
            <w:pPr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dr Joanna Nowak</w:t>
            </w:r>
          </w:p>
        </w:tc>
      </w:tr>
      <w:tr w:rsidR="00F446AF" w:rsidRPr="00DA41CD" w:rsidTr="00407391">
        <w:tc>
          <w:tcPr>
            <w:tcW w:w="2988" w:type="dxa"/>
            <w:gridSpan w:val="4"/>
            <w:vAlign w:val="cente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gridSpan w:val="8"/>
            <w:vAlign w:val="center"/>
          </w:tcPr>
          <w:p w:rsidR="00F446AF" w:rsidRPr="00DA41CD" w:rsidRDefault="00384DDB" w:rsidP="004F04B3">
            <w:pPr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dr Joanna Nowak</w:t>
            </w:r>
          </w:p>
        </w:tc>
      </w:tr>
      <w:tr w:rsidR="00F446AF" w:rsidRPr="00DA41CD" w:rsidTr="00407391">
        <w:tc>
          <w:tcPr>
            <w:tcW w:w="2988" w:type="dxa"/>
            <w:gridSpan w:val="4"/>
            <w:vAlign w:val="center"/>
          </w:tcPr>
          <w:p w:rsidR="00F446AF" w:rsidRPr="00DA41CD" w:rsidRDefault="00F446AF" w:rsidP="004F04B3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gridSpan w:val="8"/>
            <w:vAlign w:val="center"/>
          </w:tcPr>
          <w:p w:rsidR="00F446AF" w:rsidRPr="00DA41CD" w:rsidRDefault="00292127" w:rsidP="004F04B3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Zapoznanie podstawami teoretycznymi,  terminologią z zakresu patologii społecznej, a także etiologią, symptomatologią oraz oddziaływaniami profilaktycznymi w różnych aspektach funkcjonowania jednostek i grup społecznych.</w:t>
            </w:r>
          </w:p>
        </w:tc>
      </w:tr>
      <w:tr w:rsidR="00F446AF" w:rsidRPr="00DA41CD" w:rsidTr="00407391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gridSpan w:val="8"/>
            <w:tcBorders>
              <w:bottom w:val="single" w:sz="12" w:space="0" w:color="auto"/>
            </w:tcBorders>
            <w:vAlign w:val="center"/>
          </w:tcPr>
          <w:p w:rsidR="00F446AF" w:rsidRPr="00DA41CD" w:rsidRDefault="00E22662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Wprowadzenie do pedagogiki, Psychologia rozwoju człowieka</w:t>
            </w:r>
          </w:p>
        </w:tc>
      </w:tr>
      <w:tr w:rsidR="00F446AF" w:rsidRPr="00DA41CD" w:rsidTr="00407391">
        <w:trPr>
          <w:cantSplit/>
          <w:trHeight w:val="414"/>
        </w:trPr>
        <w:tc>
          <w:tcPr>
            <w:tcW w:w="10740" w:type="dxa"/>
            <w:gridSpan w:val="12"/>
            <w:tcBorders>
              <w:top w:val="single" w:sz="12" w:space="0" w:color="auto"/>
              <w:bottom w:val="nil"/>
            </w:tcBorders>
            <w:vAlign w:val="center"/>
          </w:tcPr>
          <w:p w:rsidR="00F446AF" w:rsidRPr="00DA41C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DA41CD" w:rsidRDefault="00F446AF" w:rsidP="00DA41CD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Kod kierunkowego efektu</w:t>
            </w:r>
          </w:p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uczenia się</w:t>
            </w:r>
          </w:p>
        </w:tc>
      </w:tr>
      <w:tr w:rsidR="00F446AF" w:rsidRPr="00DA41CD" w:rsidTr="00DA41CD">
        <w:trPr>
          <w:cantSplit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Wiedza</w:t>
            </w:r>
            <w:r w:rsidRPr="00DA41CD">
              <w:rPr>
                <w:sz w:val="22"/>
                <w:szCs w:val="22"/>
              </w:rPr>
              <w:t xml:space="preserve"> (</w:t>
            </w:r>
            <w:r w:rsidRPr="00DA41C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A41CD" w:rsidRDefault="00F446AF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A41CD" w:rsidRDefault="00E22662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terminologii w systemie nauk </w:t>
            </w:r>
            <w:r w:rsidR="00684CB2" w:rsidRPr="00DA41CD">
              <w:rPr>
                <w:sz w:val="22"/>
                <w:szCs w:val="22"/>
              </w:rPr>
              <w:t xml:space="preserve">pedagogicznych </w:t>
            </w:r>
            <w:r w:rsidRPr="00DA41CD">
              <w:rPr>
                <w:sz w:val="22"/>
                <w:szCs w:val="22"/>
              </w:rPr>
              <w:t>oraz jej przedmiotowych i metodologicznych powiązaniach z innymi dyscyplinami naukowymi</w:t>
            </w:r>
            <w:r w:rsidR="00684CB2" w:rsidRPr="00DA41CD">
              <w:rPr>
                <w:sz w:val="22"/>
                <w:szCs w:val="22"/>
              </w:rPr>
              <w:t>, w zakresie patologii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A41CD" w:rsidRDefault="00E22662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K1P_W01</w:t>
            </w:r>
          </w:p>
        </w:tc>
      </w:tr>
      <w:tr w:rsidR="00F446AF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A41CD" w:rsidRDefault="00F446AF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A41CD" w:rsidRDefault="00684CB2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najważniejszych nurtów oraz mechanizmów psychologicznych, pedagogicznych zachowań dewiacyjnych jednostki i grupy społecznej oraz więzi społecznych, ich prawidłowości i zaburzeń.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A41CD" w:rsidRDefault="00684CB2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K1P_W03</w:t>
            </w:r>
          </w:p>
        </w:tc>
      </w:tr>
      <w:tr w:rsidR="00684CB2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4CB2" w:rsidRPr="00DA41CD" w:rsidRDefault="00684CB2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4CB2" w:rsidRPr="00DA41CD" w:rsidRDefault="00684CB2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charakterystyki różnych środowisk wychowawczych</w:t>
            </w:r>
            <w:r w:rsidR="00861317" w:rsidRPr="00DA41CD">
              <w:rPr>
                <w:sz w:val="22"/>
                <w:szCs w:val="22"/>
              </w:rPr>
              <w:t xml:space="preserve"> i </w:t>
            </w:r>
            <w:r w:rsidRPr="00DA41CD">
              <w:rPr>
                <w:sz w:val="22"/>
                <w:szCs w:val="22"/>
              </w:rPr>
              <w:t xml:space="preserve">procesach w nich zachodzących,  zarówno w przypadku normy, jak i patologii, w tym o człowieku jako sprawcy i ofierze patologii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4CB2" w:rsidRPr="00DA41CD" w:rsidRDefault="00DA41CD" w:rsidP="00CE44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684CB2" w:rsidRPr="00DA41CD" w:rsidRDefault="00684CB2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K1P_W07</w:t>
            </w:r>
          </w:p>
        </w:tc>
      </w:tr>
      <w:tr w:rsidR="00F446AF" w:rsidRPr="00DA41CD" w:rsidTr="00DA41CD">
        <w:trPr>
          <w:cantSplit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A41CD" w:rsidRDefault="00F446AF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Umiejętności</w:t>
            </w:r>
            <w:r w:rsidRPr="00DA41CD">
              <w:rPr>
                <w:sz w:val="22"/>
                <w:szCs w:val="22"/>
              </w:rPr>
              <w:t xml:space="preserve"> </w:t>
            </w:r>
            <w:r w:rsidRPr="00DA41C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A41CD" w:rsidRDefault="00F446AF" w:rsidP="00CE449A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A41CD" w:rsidRDefault="00F446AF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861317" w:rsidRPr="00DA41CD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A41CD" w:rsidRDefault="00861317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obserwować, interpretować i wyjaśniać różne zjawiska społeczne oraz relacje między nimi wykorzystując wiedzę z zakresu patologii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A41CD" w:rsidRDefault="0086131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K1P_U01</w:t>
            </w:r>
          </w:p>
        </w:tc>
      </w:tr>
      <w:tr w:rsidR="00F446AF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A41CD" w:rsidRDefault="00F446AF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</w:t>
            </w:r>
            <w:r w:rsidR="00861317" w:rsidRPr="00DA41CD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A41CD" w:rsidRDefault="00861317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analizować przyczyny i skutki różnych patologii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A41CD" w:rsidRDefault="0086131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K1P_U02</w:t>
            </w:r>
          </w:p>
        </w:tc>
      </w:tr>
      <w:tr w:rsidR="00861317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1317" w:rsidRPr="00DA41CD" w:rsidRDefault="0086131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1317" w:rsidRPr="00DA41CD" w:rsidRDefault="00861317" w:rsidP="00861317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zaplanować strategię zapobiegania zjawiskom patologicznym, </w:t>
            </w:r>
            <w:r w:rsidR="00FC5927" w:rsidRPr="00DA41CD">
              <w:rPr>
                <w:sz w:val="22"/>
                <w:szCs w:val="22"/>
              </w:rPr>
              <w:t>w odniesieniu do jednostki i grupy społecznej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1317" w:rsidRPr="00DA41CD" w:rsidRDefault="0086131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K1P_U08</w:t>
            </w:r>
          </w:p>
        </w:tc>
      </w:tr>
      <w:tr w:rsidR="00861317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1317" w:rsidRPr="00DA41CD" w:rsidRDefault="0086131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1317" w:rsidRPr="00DA41CD" w:rsidRDefault="00861317" w:rsidP="00861317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wskazać psychologiczne i pedagogiczne czynniki wpływające na zachowania patologiczne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131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K1P_U10</w:t>
            </w:r>
          </w:p>
        </w:tc>
      </w:tr>
      <w:tr w:rsidR="00FC5927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5927" w:rsidRPr="00DA41CD" w:rsidRDefault="00FC5927" w:rsidP="00FC5927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zdiagnozować problemy patologii społecznej i wskazać środowiskowe uwarunkowania zachowania człowieka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K1P_U11</w:t>
            </w:r>
          </w:p>
        </w:tc>
      </w:tr>
      <w:tr w:rsidR="00FC5927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5927" w:rsidRPr="00DA41CD" w:rsidRDefault="00FC5927" w:rsidP="00FC5927">
            <w:pPr>
              <w:jc w:val="both"/>
              <w:rPr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identyfikować potrzeby osób zagrożonych  i doświadczających skutków patologii społecznej oraz wskazać sposoby pomocy, leczenia, terapii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K1P_U12</w:t>
            </w:r>
          </w:p>
        </w:tc>
      </w:tr>
      <w:tr w:rsidR="00FC5927" w:rsidRPr="00DA41CD" w:rsidTr="00DA41CD">
        <w:trPr>
          <w:cantSplit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DA41CD" w:rsidRDefault="00FC5927" w:rsidP="00FC5927">
            <w:pPr>
              <w:jc w:val="both"/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 xml:space="preserve">Kompetencje społeczne </w:t>
            </w:r>
            <w:r w:rsidRPr="00DA41CD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</w:p>
        </w:tc>
      </w:tr>
      <w:tr w:rsidR="00FC5927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5927" w:rsidRPr="00DA41CD" w:rsidRDefault="00FC5927" w:rsidP="00FC5927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świadomego zachowywania się w sposób profesjonalny i etyczny oraz analizy własnych działań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K1P_K06</w:t>
            </w:r>
          </w:p>
        </w:tc>
      </w:tr>
      <w:tr w:rsidR="00FC5927" w:rsidRPr="00DA41CD" w:rsidTr="00DA41CD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5927" w:rsidRPr="00DA41CD" w:rsidRDefault="00FC5927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11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5927" w:rsidRPr="00DA41CD" w:rsidRDefault="00FC5927" w:rsidP="00FC5927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współdziałania i pracy w grupie prezentując otwartość na osoby zagrożone skutkami patologii społecznej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927" w:rsidRPr="00DA41CD" w:rsidRDefault="00380F1C" w:rsidP="00CE449A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K1P_K07</w:t>
            </w:r>
          </w:p>
        </w:tc>
      </w:tr>
    </w:tbl>
    <w:p w:rsidR="00CE449A" w:rsidRPr="00DA41CD" w:rsidRDefault="00CE449A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1134"/>
        <w:gridCol w:w="3260"/>
        <w:gridCol w:w="1985"/>
        <w:gridCol w:w="303"/>
        <w:gridCol w:w="2532"/>
      </w:tblGrid>
      <w:tr w:rsidR="00F446AF" w:rsidRPr="00DA41CD" w:rsidTr="00CE449A">
        <w:tc>
          <w:tcPr>
            <w:tcW w:w="10740" w:type="dxa"/>
            <w:gridSpan w:val="6"/>
            <w:vAlign w:val="center"/>
          </w:tcPr>
          <w:p w:rsidR="00F446AF" w:rsidRPr="00DA41C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DA41CD" w:rsidTr="00CE449A">
        <w:tc>
          <w:tcPr>
            <w:tcW w:w="10740" w:type="dxa"/>
            <w:gridSpan w:val="6"/>
            <w:shd w:val="pct15" w:color="auto" w:fill="FFFFFF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Wykład</w:t>
            </w:r>
          </w:p>
        </w:tc>
      </w:tr>
      <w:tr w:rsidR="00F446AF" w:rsidRPr="00DA41CD" w:rsidTr="00CE449A">
        <w:trPr>
          <w:trHeight w:val="633"/>
        </w:trPr>
        <w:tc>
          <w:tcPr>
            <w:tcW w:w="10740" w:type="dxa"/>
            <w:gridSpan w:val="6"/>
          </w:tcPr>
          <w:p w:rsidR="00C25D5A" w:rsidRPr="00DA41CD" w:rsidRDefault="00380F1C" w:rsidP="00DA41C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DA41CD">
              <w:rPr>
                <w:rFonts w:ascii="Times New Roman" w:eastAsia="Times New Roman" w:hAnsi="Times New Roman"/>
                <w:lang w:val="pl-PL" w:eastAsia="pl-PL"/>
              </w:rPr>
              <w:t>Definiowanie podstawowych pojęć: norma, dewiacja, dezorganizacja, dezintegracja, patologia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 xml:space="preserve">Biopsychiczne i </w:t>
            </w:r>
            <w:proofErr w:type="spellStart"/>
            <w:r w:rsidRPr="00DA41CD">
              <w:rPr>
                <w:rFonts w:ascii="Times New Roman" w:eastAsia="Times New Roman" w:hAnsi="Times New Roman"/>
                <w:lang w:val="pl-PL" w:eastAsia="pl-PL"/>
              </w:rPr>
              <w:t>socjokulturowe</w:t>
            </w:r>
            <w:proofErr w:type="spellEnd"/>
            <w:r w:rsidRPr="00DA41CD">
              <w:rPr>
                <w:rFonts w:ascii="Times New Roman" w:eastAsia="Times New Roman" w:hAnsi="Times New Roman"/>
                <w:lang w:val="pl-PL" w:eastAsia="pl-PL"/>
              </w:rPr>
              <w:t xml:space="preserve"> uwarunkowania zachowań patologicznych – przegląd teorii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 xml:space="preserve">Dewiacja a patologia – klasyfikacja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lastRenderedPageBreak/>
              <w:t>zjawisk społecznych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>Anomia społeczna – systemowe i kulturowe zmiany (symptomy, strategie przeciwdziałania, konsekwencje społeczne)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>Strategie minimalizowania skutków patologii społecznej</w:t>
            </w:r>
          </w:p>
        </w:tc>
      </w:tr>
      <w:tr w:rsidR="00F446AF" w:rsidRPr="00DA41CD" w:rsidTr="00CE449A">
        <w:tc>
          <w:tcPr>
            <w:tcW w:w="10740" w:type="dxa"/>
            <w:gridSpan w:val="6"/>
            <w:shd w:val="pct15" w:color="auto" w:fill="FFFFFF"/>
          </w:tcPr>
          <w:p w:rsidR="00F446AF" w:rsidRPr="00DA41CD" w:rsidRDefault="00F446AF" w:rsidP="00DA41CD">
            <w:pPr>
              <w:ind w:left="360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446AF" w:rsidRPr="00DA41CD" w:rsidTr="00CE449A">
        <w:tc>
          <w:tcPr>
            <w:tcW w:w="10740" w:type="dxa"/>
            <w:gridSpan w:val="6"/>
          </w:tcPr>
          <w:p w:rsidR="009A6328" w:rsidRPr="00DA41CD" w:rsidRDefault="00380F1C" w:rsidP="00DA41C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DA41CD">
              <w:rPr>
                <w:rFonts w:ascii="Times New Roman" w:eastAsia="Times New Roman" w:hAnsi="Times New Roman"/>
                <w:lang w:val="pl-PL" w:eastAsia="pl-PL"/>
              </w:rPr>
              <w:t>Alkoholizm i problemy alkoholowe – uwarunkowania, leczenie, terapia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DA41CD">
              <w:rPr>
                <w:rFonts w:ascii="Times New Roman" w:eastAsia="Times New Roman" w:hAnsi="Times New Roman"/>
                <w:lang w:val="pl-PL" w:eastAsia="pl-PL"/>
              </w:rPr>
              <w:t>Narkomania jako problem społeczny – mikro i makrospołeczne uwarunkowania zjawiska, modele przeciwdziałania, diagnoza symptomów, leczenie, terapia, profilaktyka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Dewiacje życia seksualnego: prostytucja, pedofilia, kazirodztwo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 xml:space="preserve">Wykluczenie społeczne: </w:t>
            </w:r>
            <w:proofErr w:type="spellStart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mobbing</w:t>
            </w:r>
            <w:proofErr w:type="spellEnd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proofErr w:type="spellStart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bulling</w:t>
            </w:r>
            <w:proofErr w:type="spellEnd"/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, bezdomność, dzieci ulicy; pojęcia, uwarunkowania, skala zjawiska, konsekwencje i mechanizmy przeciwdziałania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Handel ludźmi – uwarunkowania, dziedziny niewolnictwa, skala i przeciwdziałanie w wymiarze globalnym,, regionalnym i krajowym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Korupcja jako przejaw patologii instytucji; rodzaje, skala, zasięg</w:t>
            </w:r>
            <w:r w:rsidR="00DA41CD" w:rsidRPr="00DA41CD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9A6328" w:rsidRPr="00DA41CD">
              <w:rPr>
                <w:rFonts w:ascii="Times New Roman" w:eastAsia="Times New Roman" w:hAnsi="Times New Roman"/>
                <w:lang w:val="pl-PL" w:eastAsia="pl-PL"/>
              </w:rPr>
              <w:t>Uzależnienia behawioralne: hazard, Internet, pracoholizm, zakupoholizm</w:t>
            </w:r>
          </w:p>
          <w:p w:rsidR="00C25D5A" w:rsidRPr="00DA41CD" w:rsidRDefault="00C25D5A" w:rsidP="00DA41C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0B5AC5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>W tym treści powiązane z praktycznym przygotowaniem zawodowym:</w:t>
            </w:r>
            <w:r w:rsidR="00294572" w:rsidRPr="000B5AC5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>10</w:t>
            </w:r>
            <w:r w:rsidR="00D20F03" w:rsidRPr="000B5AC5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>0</w:t>
            </w:r>
            <w:r w:rsidRPr="000B5AC5">
              <w:rPr>
                <w:rStyle w:val="normaltextrun"/>
                <w:rFonts w:ascii="Times New Roman" w:hAnsi="Times New Roman"/>
                <w:color w:val="000000"/>
                <w:shd w:val="clear" w:color="auto" w:fill="FFFFFF"/>
                <w:lang w:val="pl-PL"/>
              </w:rPr>
              <w:t xml:space="preserve"> %</w:t>
            </w:r>
            <w:r w:rsidRPr="000B5AC5">
              <w:rPr>
                <w:rStyle w:val="eop"/>
                <w:rFonts w:ascii="Times New Roman" w:hAnsi="Times New Roman"/>
                <w:color w:val="000000"/>
                <w:shd w:val="clear" w:color="auto" w:fill="FFFFFF"/>
                <w:lang w:val="pl-PL"/>
              </w:rPr>
              <w:t> 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Literatura podstawowa</w:t>
            </w:r>
          </w:p>
        </w:tc>
        <w:tc>
          <w:tcPr>
            <w:tcW w:w="9214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A6328" w:rsidRPr="00DA41CD" w:rsidRDefault="009A6328" w:rsidP="00CE449A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proofErr w:type="spellStart"/>
            <w:r w:rsidRPr="00DA41CD">
              <w:rPr>
                <w:color w:val="000000"/>
                <w:sz w:val="22"/>
                <w:szCs w:val="22"/>
              </w:rPr>
              <w:t>Pospiszyl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>, I., Patologie społeczne, Warszawa 2008.</w:t>
            </w:r>
          </w:p>
          <w:p w:rsidR="009A6328" w:rsidRPr="00DA41CD" w:rsidRDefault="009A6328" w:rsidP="00CE449A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Siemaszko, A., Granice tolerancji. O teoriach zachowań dewiacyjnych. Warszawa</w:t>
            </w:r>
            <w:r w:rsidR="00F12470" w:rsidRPr="00DA41CD">
              <w:rPr>
                <w:color w:val="000000"/>
                <w:sz w:val="22"/>
                <w:szCs w:val="22"/>
              </w:rPr>
              <w:t xml:space="preserve"> 1993.</w:t>
            </w:r>
          </w:p>
          <w:p w:rsidR="00F12470" w:rsidRPr="00DA41CD" w:rsidRDefault="00F12470" w:rsidP="00CE449A">
            <w:pPr>
              <w:pStyle w:val="NormalnyWeb"/>
              <w:numPr>
                <w:ilvl w:val="0"/>
                <w:numId w:val="6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Pierzchała K., Cekiera Cz., Człowiek a patologie społeczne, Toruń 2009.</w:t>
            </w:r>
          </w:p>
          <w:p w:rsidR="00F446AF" w:rsidRPr="00DA41CD" w:rsidRDefault="00F12470" w:rsidP="00DA41CD">
            <w:pPr>
              <w:pStyle w:val="NormalnyWeb"/>
              <w:numPr>
                <w:ilvl w:val="0"/>
                <w:numId w:val="6"/>
              </w:numPr>
              <w:spacing w:before="0" w:after="9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Nowak A., Wysocka E., Problemy i zagrożenia społeczne we współczesnym świecie: elementy patologii społecznej i kryminologii, Katowice 2001.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214" w:type="dxa"/>
            <w:gridSpan w:val="5"/>
            <w:vAlign w:val="center"/>
          </w:tcPr>
          <w:p w:rsidR="00F12470" w:rsidRPr="00DA41CD" w:rsidRDefault="00F12470" w:rsidP="00CE449A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Charkowska K., Zjawisko prostytucji w doświadczeniach prostytuujących się kobiet. Kraków 2012.</w:t>
            </w:r>
          </w:p>
          <w:p w:rsidR="00F12470" w:rsidRPr="00DA41CD" w:rsidRDefault="00F12470" w:rsidP="00CE449A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r w:rsidRPr="00DA41CD">
              <w:rPr>
                <w:color w:val="000000"/>
                <w:sz w:val="22"/>
                <w:szCs w:val="22"/>
              </w:rPr>
              <w:t>Jarosz, M., Samobójstwa. Ucieczka przegranych. Warszawa 2004.</w:t>
            </w:r>
          </w:p>
          <w:p w:rsidR="00F12470" w:rsidRPr="00DA41CD" w:rsidRDefault="00F12470" w:rsidP="00CE449A">
            <w:pPr>
              <w:pStyle w:val="NormalnyWeb"/>
              <w:numPr>
                <w:ilvl w:val="0"/>
                <w:numId w:val="7"/>
              </w:numPr>
              <w:spacing w:before="0" w:after="0"/>
              <w:ind w:left="355"/>
              <w:rPr>
                <w:color w:val="000000"/>
                <w:sz w:val="22"/>
                <w:szCs w:val="22"/>
              </w:rPr>
            </w:pPr>
            <w:proofErr w:type="spellStart"/>
            <w:r w:rsidRPr="00DA41CD">
              <w:rPr>
                <w:color w:val="000000"/>
                <w:sz w:val="22"/>
                <w:szCs w:val="22"/>
              </w:rPr>
              <w:t>Bechowska-Gebhardt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 xml:space="preserve"> A., </w:t>
            </w:r>
            <w:proofErr w:type="spellStart"/>
            <w:r w:rsidRPr="00DA41CD">
              <w:rPr>
                <w:color w:val="000000"/>
                <w:sz w:val="22"/>
                <w:szCs w:val="22"/>
              </w:rPr>
              <w:t>Stalewski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 xml:space="preserve"> T., </w:t>
            </w:r>
            <w:proofErr w:type="spellStart"/>
            <w:r w:rsidRPr="00DA41CD">
              <w:rPr>
                <w:color w:val="000000"/>
                <w:sz w:val="22"/>
                <w:szCs w:val="22"/>
              </w:rPr>
              <w:t>Mobbing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>: patologia zarządzania personelem, Warszawa 2004.</w:t>
            </w:r>
          </w:p>
          <w:p w:rsidR="00F446AF" w:rsidRPr="00DA41CD" w:rsidRDefault="00F12470" w:rsidP="00DA41CD">
            <w:pPr>
              <w:pStyle w:val="NormalnyWeb"/>
              <w:numPr>
                <w:ilvl w:val="0"/>
                <w:numId w:val="7"/>
              </w:numPr>
              <w:spacing w:before="0" w:after="90"/>
              <w:ind w:left="355"/>
              <w:rPr>
                <w:color w:val="000000"/>
                <w:sz w:val="22"/>
                <w:szCs w:val="22"/>
              </w:rPr>
            </w:pPr>
            <w:proofErr w:type="spellStart"/>
            <w:r w:rsidRPr="00DA41CD">
              <w:rPr>
                <w:color w:val="000000"/>
                <w:sz w:val="22"/>
                <w:szCs w:val="22"/>
              </w:rPr>
              <w:t>Dylus</w:t>
            </w:r>
            <w:proofErr w:type="spellEnd"/>
            <w:r w:rsidRPr="00DA41CD">
              <w:rPr>
                <w:color w:val="000000"/>
                <w:sz w:val="22"/>
                <w:szCs w:val="22"/>
              </w:rPr>
              <w:t xml:space="preserve"> A., Rudowski A., Zaborski M., Korupcja, uwarunkowania i przeciwdziałanie, Ossolineum 2006.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Metody kształcenia</w:t>
            </w:r>
          </w:p>
        </w:tc>
        <w:tc>
          <w:tcPr>
            <w:tcW w:w="9214" w:type="dxa"/>
            <w:gridSpan w:val="5"/>
            <w:vAlign w:val="center"/>
          </w:tcPr>
          <w:p w:rsidR="00F446AF" w:rsidRPr="00DA41CD" w:rsidRDefault="00F12470" w:rsidP="0062353B">
            <w:pPr>
              <w:jc w:val="both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Metody podające: wykład</w:t>
            </w:r>
            <w:r w:rsidR="00FA7A4C" w:rsidRPr="00DA41CD">
              <w:rPr>
                <w:sz w:val="22"/>
                <w:szCs w:val="22"/>
              </w:rPr>
              <w:t>.</w:t>
            </w:r>
            <w:r w:rsidRPr="00DA41CD">
              <w:rPr>
                <w:sz w:val="22"/>
                <w:szCs w:val="22"/>
              </w:rPr>
              <w:t xml:space="preserve"> Metody problemowe: </w:t>
            </w:r>
            <w:r w:rsidR="00FA7A4C" w:rsidRPr="00DA41CD">
              <w:rPr>
                <w:sz w:val="22"/>
                <w:szCs w:val="22"/>
              </w:rPr>
              <w:t>dyskusja dydaktyczna, analiza przypadku. Metody praktyczne: ćwiczenia, projekt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DA41CD" w:rsidRDefault="00F446AF" w:rsidP="00407391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F446AF" w:rsidRPr="00DA41CD" w:rsidRDefault="00FA7A4C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01,02,03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F446AF" w:rsidRPr="00DA41CD" w:rsidRDefault="00294572" w:rsidP="00294572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Praca projektowa</w:t>
            </w:r>
          </w:p>
        </w:tc>
        <w:tc>
          <w:tcPr>
            <w:tcW w:w="2532" w:type="dxa"/>
          </w:tcPr>
          <w:p w:rsidR="00F446AF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06, 09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F446AF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Dyskusja dydaktyczna</w:t>
            </w:r>
          </w:p>
        </w:tc>
        <w:tc>
          <w:tcPr>
            <w:tcW w:w="2532" w:type="dxa"/>
          </w:tcPr>
          <w:p w:rsidR="00F446AF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01-11</w:t>
            </w:r>
          </w:p>
        </w:tc>
      </w:tr>
      <w:tr w:rsidR="00FA7A4C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FA7A4C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Kolokwium</w:t>
            </w:r>
          </w:p>
        </w:tc>
        <w:tc>
          <w:tcPr>
            <w:tcW w:w="2532" w:type="dxa"/>
          </w:tcPr>
          <w:p w:rsidR="00FA7A4C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04-09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bottom w:val="single" w:sz="12" w:space="0" w:color="auto"/>
            </w:tcBorders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4"/>
            <w:tcBorders>
              <w:bottom w:val="single" w:sz="12" w:space="0" w:color="auto"/>
            </w:tcBorders>
          </w:tcPr>
          <w:p w:rsidR="00F446AF" w:rsidRPr="00DA41CD" w:rsidRDefault="00FA7A4C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Egzamin pisemny </w:t>
            </w:r>
          </w:p>
        </w:tc>
      </w:tr>
      <w:tr w:rsidR="00F446AF" w:rsidRPr="00DA41CD" w:rsidTr="00407391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F446AF" w:rsidRPr="00DA41CD" w:rsidRDefault="00F446AF" w:rsidP="00DA41CD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NAKŁAD PRACY STUDENTA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vMerge/>
            <w:vAlign w:val="center"/>
          </w:tcPr>
          <w:p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985" w:type="dxa"/>
            <w:vAlign w:val="center"/>
          </w:tcPr>
          <w:p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A41CD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DA41CD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:rsidR="00F446AF" w:rsidRPr="00DA41CD" w:rsidRDefault="00FA7A4C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:rsidR="00F446AF" w:rsidRPr="00DA41CD" w:rsidRDefault="00A70F2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166FC0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 xml:space="preserve"> 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DA41C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:rsidR="00F446AF" w:rsidRPr="00DA41CD" w:rsidRDefault="00FA7A4C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29457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3</w:t>
            </w:r>
            <w:r w:rsidR="009F4A76" w:rsidRPr="00DA41CD">
              <w:rPr>
                <w:sz w:val="22"/>
                <w:szCs w:val="22"/>
              </w:rPr>
              <w:t>0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:rsidR="00F446AF" w:rsidRPr="00DA41CD" w:rsidRDefault="00A70F2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9F4A76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Przygotowanie projektu / eseju / itp.</w:t>
            </w:r>
            <w:r w:rsidRPr="00DA41C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F446AF" w:rsidRPr="00DA41CD" w:rsidRDefault="00A70F2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29457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:rsidR="00F446AF" w:rsidRPr="00DA41CD" w:rsidRDefault="00A70F2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A70F2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10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:rsidR="00F446AF" w:rsidRPr="00DA41CD" w:rsidRDefault="009F4A76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A54956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</w:tcPr>
          <w:p w:rsidR="00F446AF" w:rsidRPr="00DA41CD" w:rsidRDefault="00F446AF" w:rsidP="004F04B3">
            <w:pPr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:rsidR="00F446AF" w:rsidRPr="00DA41CD" w:rsidRDefault="00A70F2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126</w:t>
            </w:r>
          </w:p>
        </w:tc>
        <w:tc>
          <w:tcPr>
            <w:tcW w:w="2835" w:type="dxa"/>
            <w:gridSpan w:val="2"/>
            <w:vAlign w:val="center"/>
          </w:tcPr>
          <w:p w:rsidR="00F446AF" w:rsidRPr="00DA41CD" w:rsidRDefault="0029457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61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66"/>
        </w:trPr>
        <w:tc>
          <w:tcPr>
            <w:tcW w:w="5920" w:type="dxa"/>
            <w:gridSpan w:val="3"/>
            <w:shd w:val="clear" w:color="auto" w:fill="C0C0C0"/>
            <w:vAlign w:val="center"/>
          </w:tcPr>
          <w:p w:rsidR="00F446AF" w:rsidRPr="00DA41CD" w:rsidRDefault="00F446AF" w:rsidP="00CE449A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DA41CD" w:rsidRDefault="009F4A76" w:rsidP="004F04B3">
            <w:pPr>
              <w:jc w:val="center"/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5</w:t>
            </w:r>
            <w:r w:rsidR="00304D54" w:rsidRPr="00DA41CD">
              <w:rPr>
                <w:b/>
                <w:sz w:val="22"/>
                <w:szCs w:val="22"/>
              </w:rPr>
              <w:t>,0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920" w:type="dxa"/>
            <w:gridSpan w:val="3"/>
            <w:shd w:val="clear" w:color="auto" w:fill="C0C0C0"/>
            <w:vAlign w:val="center"/>
          </w:tcPr>
          <w:p w:rsidR="00F446AF" w:rsidRPr="00DA41CD" w:rsidRDefault="00F446AF" w:rsidP="00CE449A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DA41CD" w:rsidRDefault="00CE449A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pedagogika – 3</w:t>
            </w:r>
          </w:p>
          <w:p w:rsidR="00237EFB" w:rsidRPr="00DA41CD" w:rsidRDefault="00CE449A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psychologia  - 1</w:t>
            </w:r>
          </w:p>
          <w:p w:rsidR="00237EFB" w:rsidRPr="00DA41CD" w:rsidRDefault="00CE449A" w:rsidP="004F04B3">
            <w:pPr>
              <w:jc w:val="center"/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 xml:space="preserve">nauki prawne </w:t>
            </w:r>
            <w:r w:rsidR="00A60270" w:rsidRPr="00DA41CD">
              <w:rPr>
                <w:b/>
                <w:sz w:val="22"/>
                <w:szCs w:val="22"/>
              </w:rPr>
              <w:t>–</w:t>
            </w:r>
            <w:r w:rsidR="00237EFB" w:rsidRPr="00DA41CD">
              <w:rPr>
                <w:b/>
                <w:sz w:val="22"/>
                <w:szCs w:val="22"/>
              </w:rPr>
              <w:t xml:space="preserve"> 1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:rsidR="00F446AF" w:rsidRPr="00DA41CD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DA41C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DA41CD" w:rsidRDefault="00294572" w:rsidP="004F04B3">
            <w:pPr>
              <w:jc w:val="center"/>
              <w:rPr>
                <w:sz w:val="22"/>
                <w:szCs w:val="22"/>
              </w:rPr>
            </w:pPr>
            <w:r w:rsidRPr="00DA41CD">
              <w:rPr>
                <w:sz w:val="22"/>
                <w:szCs w:val="22"/>
              </w:rPr>
              <w:t>2,44</w:t>
            </w:r>
          </w:p>
        </w:tc>
      </w:tr>
      <w:tr w:rsidR="00F446AF" w:rsidRPr="00DA41CD" w:rsidTr="00CE449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920" w:type="dxa"/>
            <w:gridSpan w:val="3"/>
            <w:shd w:val="clear" w:color="auto" w:fill="C0C0C0"/>
          </w:tcPr>
          <w:p w:rsidR="00F446AF" w:rsidRPr="00DA41CD" w:rsidRDefault="00F446AF" w:rsidP="004F04B3">
            <w:pPr>
              <w:rPr>
                <w:b/>
                <w:sz w:val="22"/>
                <w:szCs w:val="22"/>
              </w:rPr>
            </w:pPr>
            <w:r w:rsidRPr="00DA41C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F446AF" w:rsidRPr="00DA41CD" w:rsidRDefault="00A54956" w:rsidP="00166FC0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DA41CD">
              <w:rPr>
                <w:sz w:val="22"/>
                <w:szCs w:val="22"/>
              </w:rPr>
              <w:t>1,8</w:t>
            </w:r>
            <w:r w:rsidR="00294572" w:rsidRPr="00DA41CD">
              <w:rPr>
                <w:sz w:val="22"/>
                <w:szCs w:val="22"/>
              </w:rPr>
              <w:t>0</w:t>
            </w:r>
          </w:p>
        </w:tc>
      </w:tr>
    </w:tbl>
    <w:p w:rsidR="00F82D83" w:rsidRPr="00DA41CD" w:rsidRDefault="00F82D83">
      <w:pPr>
        <w:rPr>
          <w:sz w:val="22"/>
          <w:szCs w:val="22"/>
        </w:rPr>
      </w:pPr>
    </w:p>
    <w:sectPr w:rsidR="00F82D83" w:rsidRPr="00DA41CD" w:rsidSect="00CE449A">
      <w:pgSz w:w="11906" w:h="16838"/>
      <w:pgMar w:top="567" w:right="72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5BEC"/>
    <w:multiLevelType w:val="hybridMultilevel"/>
    <w:tmpl w:val="57A6E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5E0116"/>
    <w:multiLevelType w:val="hybridMultilevel"/>
    <w:tmpl w:val="D1F43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B5711"/>
    <w:multiLevelType w:val="hybridMultilevel"/>
    <w:tmpl w:val="74521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52C23"/>
    <w:multiLevelType w:val="hybridMultilevel"/>
    <w:tmpl w:val="5A54A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26B6F"/>
    <w:multiLevelType w:val="hybridMultilevel"/>
    <w:tmpl w:val="B8F66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D47224"/>
    <w:multiLevelType w:val="hybridMultilevel"/>
    <w:tmpl w:val="F3D83B16"/>
    <w:lvl w:ilvl="0" w:tplc="A5E2658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B5AC5"/>
    <w:rsid w:val="00120EFC"/>
    <w:rsid w:val="00166FC0"/>
    <w:rsid w:val="00237EFB"/>
    <w:rsid w:val="00292127"/>
    <w:rsid w:val="00294572"/>
    <w:rsid w:val="002A441B"/>
    <w:rsid w:val="00304D54"/>
    <w:rsid w:val="0030734C"/>
    <w:rsid w:val="00380F1C"/>
    <w:rsid w:val="00384DDB"/>
    <w:rsid w:val="003A5B27"/>
    <w:rsid w:val="00407391"/>
    <w:rsid w:val="004F04B3"/>
    <w:rsid w:val="00571906"/>
    <w:rsid w:val="0062353B"/>
    <w:rsid w:val="00642F7A"/>
    <w:rsid w:val="00684CB2"/>
    <w:rsid w:val="00732FFB"/>
    <w:rsid w:val="007B4045"/>
    <w:rsid w:val="00861317"/>
    <w:rsid w:val="009A6328"/>
    <w:rsid w:val="009F4A76"/>
    <w:rsid w:val="00A54956"/>
    <w:rsid w:val="00A60270"/>
    <w:rsid w:val="00A70F22"/>
    <w:rsid w:val="00A767A4"/>
    <w:rsid w:val="00B10A17"/>
    <w:rsid w:val="00BC40E5"/>
    <w:rsid w:val="00C25D5A"/>
    <w:rsid w:val="00CE449A"/>
    <w:rsid w:val="00D20F03"/>
    <w:rsid w:val="00DA41CD"/>
    <w:rsid w:val="00E22662"/>
    <w:rsid w:val="00EA0E13"/>
    <w:rsid w:val="00EA3C0B"/>
    <w:rsid w:val="00F12470"/>
    <w:rsid w:val="00F446AF"/>
    <w:rsid w:val="00F82D83"/>
    <w:rsid w:val="00FA7A4C"/>
    <w:rsid w:val="00FC5927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rsid w:val="009A6328"/>
    <w:pPr>
      <w:suppressAutoHyphens/>
      <w:autoSpaceDN w:val="0"/>
      <w:spacing w:before="100" w:after="100"/>
      <w:textAlignment w:val="baseline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C25D5A"/>
  </w:style>
  <w:style w:type="character" w:customStyle="1" w:styleId="eop">
    <w:name w:val="eop"/>
    <w:basedOn w:val="Domylnaczcionkaakapitu"/>
    <w:rsid w:val="00C25D5A"/>
  </w:style>
  <w:style w:type="paragraph" w:styleId="Akapitzlist">
    <w:name w:val="List Paragraph"/>
    <w:basedOn w:val="Normalny"/>
    <w:uiPriority w:val="34"/>
    <w:qFormat/>
    <w:rsid w:val="00DA41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NormalnyWeb">
    <w:name w:val="Normal (Web)"/>
    <w:basedOn w:val="Normalny"/>
    <w:rsid w:val="009A6328"/>
    <w:pPr>
      <w:suppressAutoHyphens/>
      <w:autoSpaceDN w:val="0"/>
      <w:spacing w:before="100" w:after="100"/>
      <w:textAlignment w:val="baseline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C25D5A"/>
  </w:style>
  <w:style w:type="character" w:customStyle="1" w:styleId="eop">
    <w:name w:val="eop"/>
    <w:basedOn w:val="Domylnaczcionkaakapitu"/>
    <w:rsid w:val="00C25D5A"/>
  </w:style>
  <w:style w:type="paragraph" w:styleId="Akapitzlist">
    <w:name w:val="List Paragraph"/>
    <w:basedOn w:val="Normalny"/>
    <w:uiPriority w:val="34"/>
    <w:qFormat/>
    <w:rsid w:val="00DA41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7F22C-CA91-4525-A156-9E12C3A58E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D9378-C95C-41F7-A27D-F7F904176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2021-11-02T10:20:00Z</dcterms:created>
  <dcterms:modified xsi:type="dcterms:W3CDTF">2021-11-02T10:20:00Z</dcterms:modified>
</cp:coreProperties>
</file>